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F7" w:rsidRPr="00B52848" w:rsidRDefault="00A43E93" w:rsidP="00B5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48">
        <w:rPr>
          <w:rFonts w:ascii="Times New Roman" w:hAnsi="Times New Roman" w:cs="Times New Roman"/>
          <w:b/>
          <w:sz w:val="28"/>
          <w:szCs w:val="28"/>
        </w:rPr>
        <w:t>Тема:</w:t>
      </w:r>
      <w:r w:rsidRPr="00B52848">
        <w:rPr>
          <w:rFonts w:ascii="Times New Roman" w:hAnsi="Times New Roman" w:cs="Times New Roman"/>
          <w:sz w:val="28"/>
          <w:szCs w:val="28"/>
        </w:rPr>
        <w:t xml:space="preserve"> Отношения соподчинения, противоречия и противоположности.</w:t>
      </w:r>
    </w:p>
    <w:p w:rsidR="00FB6926" w:rsidRPr="00B52848" w:rsidRDefault="00FB6926" w:rsidP="00B52848">
      <w:pPr>
        <w:pStyle w:val="a4"/>
        <w:spacing w:before="0" w:beforeAutospacing="0" w:after="0" w:afterAutospacing="0"/>
        <w:rPr>
          <w:sz w:val="28"/>
          <w:szCs w:val="28"/>
        </w:rPr>
      </w:pPr>
      <w:r w:rsidRPr="00B52848">
        <w:rPr>
          <w:rStyle w:val="a5"/>
          <w:sz w:val="28"/>
          <w:szCs w:val="28"/>
        </w:rPr>
        <w:t>Тип урока:</w:t>
      </w:r>
      <w:r w:rsidRPr="00B52848">
        <w:rPr>
          <w:sz w:val="28"/>
          <w:szCs w:val="28"/>
        </w:rPr>
        <w:t xml:space="preserve"> изучение новой темы</w:t>
      </w:r>
    </w:p>
    <w:p w:rsidR="00FB6926" w:rsidRPr="00B52848" w:rsidRDefault="00FB6926" w:rsidP="00B52848">
      <w:pPr>
        <w:pStyle w:val="a4"/>
        <w:spacing w:before="0" w:beforeAutospacing="0" w:after="0" w:afterAutospacing="0"/>
        <w:rPr>
          <w:sz w:val="28"/>
          <w:szCs w:val="28"/>
        </w:rPr>
      </w:pPr>
      <w:r w:rsidRPr="00B52848">
        <w:rPr>
          <w:rStyle w:val="a5"/>
          <w:sz w:val="28"/>
          <w:szCs w:val="28"/>
        </w:rPr>
        <w:t xml:space="preserve">Вид урока: </w:t>
      </w:r>
      <w:r w:rsidRPr="00B52848">
        <w:rPr>
          <w:sz w:val="28"/>
          <w:szCs w:val="28"/>
        </w:rPr>
        <w:t>комбинированный</w:t>
      </w:r>
    </w:p>
    <w:p w:rsidR="00A43E93" w:rsidRPr="00B52848" w:rsidRDefault="00A43E93" w:rsidP="00B52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848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A43E93" w:rsidRPr="00B52848" w:rsidRDefault="00A43E93" w:rsidP="00B528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48">
        <w:rPr>
          <w:rFonts w:ascii="Times New Roman" w:hAnsi="Times New Roman" w:cs="Times New Roman"/>
          <w:sz w:val="28"/>
          <w:szCs w:val="28"/>
        </w:rPr>
        <w:t>закрепить представления об общих подходах к сравнению понятий;</w:t>
      </w:r>
    </w:p>
    <w:p w:rsidR="00A43E93" w:rsidRPr="00B52848" w:rsidRDefault="00A43E93" w:rsidP="00B528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48">
        <w:rPr>
          <w:rFonts w:ascii="Times New Roman" w:hAnsi="Times New Roman" w:cs="Times New Roman"/>
          <w:sz w:val="28"/>
          <w:szCs w:val="28"/>
        </w:rPr>
        <w:t>познакомить учеников с отношениями соподчинения, противоречия и противоположности;</w:t>
      </w:r>
    </w:p>
    <w:p w:rsidR="00A43E93" w:rsidRPr="00B52848" w:rsidRDefault="00A43E93" w:rsidP="00B528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48">
        <w:rPr>
          <w:rFonts w:ascii="Times New Roman" w:hAnsi="Times New Roman" w:cs="Times New Roman"/>
          <w:sz w:val="28"/>
          <w:szCs w:val="28"/>
        </w:rPr>
        <w:t>актуализировать знания о графических возможностях компьютера;</w:t>
      </w:r>
    </w:p>
    <w:p w:rsidR="00A43E93" w:rsidRPr="00B52848" w:rsidRDefault="00A43E93" w:rsidP="00B528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48">
        <w:rPr>
          <w:rFonts w:ascii="Times New Roman" w:hAnsi="Times New Roman" w:cs="Times New Roman"/>
          <w:sz w:val="28"/>
          <w:szCs w:val="28"/>
        </w:rPr>
        <w:t>сформировать представления о приемах эффективного построения графических изображений.</w:t>
      </w:r>
    </w:p>
    <w:p w:rsidR="00FB6926" w:rsidRPr="00B52848" w:rsidRDefault="00FB6926" w:rsidP="00B52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B6926" w:rsidRPr="00B52848" w:rsidRDefault="00FB6926" w:rsidP="00B528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Учебная</w:t>
      </w:r>
      <w:proofErr w:type="gramEnd"/>
      <w:r w:rsidRP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отношения между понятиями.</w:t>
      </w:r>
    </w:p>
    <w:p w:rsidR="00FB6926" w:rsidRPr="00B52848" w:rsidRDefault="00FB6926" w:rsidP="00B528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мышления, системного мышления; внимательности.</w:t>
      </w:r>
    </w:p>
    <w:p w:rsidR="006E4F8A" w:rsidRPr="00B52848" w:rsidRDefault="00FB6926" w:rsidP="00B528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умения слушать и слышать; развитие познавательного интереса; воспитание информационной культуры.</w:t>
      </w:r>
    </w:p>
    <w:p w:rsidR="006E4F8A" w:rsidRDefault="006E4F8A" w:rsidP="00B52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8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52848" w:rsidRDefault="00B52848" w:rsidP="00B52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52848" w:rsidRPr="00521D5C" w:rsidRDefault="00B52848" w:rsidP="00B52848">
      <w:pPr>
        <w:pStyle w:val="a3"/>
        <w:numPr>
          <w:ilvl w:val="0"/>
          <w:numId w:val="3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52848" w:rsidRDefault="00B52848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Здравствуйте, ребята! Сегодня урок информатики проведу у вас я, зовут меня </w:t>
      </w:r>
      <w:r w:rsidR="00A86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A86005" w:rsidRPr="00A86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521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Прежде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</w:t>
      </w:r>
      <w:r w:rsidRPr="00521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начнем изучение новой теме, вспомним, что мы изучали на прошлом уроке.</w:t>
      </w:r>
    </w:p>
    <w:p w:rsidR="00B52848" w:rsidRDefault="00B52848" w:rsidP="00B52848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</w:t>
      </w:r>
    </w:p>
    <w:p w:rsidR="00B52848" w:rsidRDefault="00B52848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</w:t>
      </w:r>
      <w:r w:rsidR="00BA1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признаков мы сравниваем реальные объекты? (</w:t>
      </w:r>
      <w:r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Реальные объекты сравнивают по размеру, цвету, форме, запаху, вкусу, составу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52848" w:rsidRDefault="00B52848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Какими словами выражаются отношения между объектами реальной действительности?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Отношения между реально существующими объектами описываются словами: больше – меньше; длиннее – короче; ближе – дальше; выше – ниже; брат – сестра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B52848" w:rsidRDefault="00B52848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помощью чего удобно представлять отношения между понятиями? (</w:t>
      </w:r>
      <w:r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Отношения между понятиями удобно представлять кругами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52848" w:rsidRDefault="00B52848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Какие понятия считаются несравнимыми? Приведите пример.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F088B"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Далекие друг от друга по своему содержанию понятия, не имеющие общих признаков, называются несравнимыми.</w:t>
      </w:r>
      <w:proofErr w:type="gramEnd"/>
      <w:r w:rsidR="00BF088B"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BF088B"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Пример, принтер – хлеб, бумага – шариковая ручка, мяч – клавиатура</w:t>
      </w:r>
      <w:r w:rsidR="00BF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B52848" w:rsidRDefault="00BF088B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такое </w:t>
      </w:r>
      <w:r w:rsidR="00BA1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тождество</w:t>
      </w:r>
      <w:r w:rsidR="00BA1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</w:t>
      </w:r>
      <w:r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объёмы понятий совпадают, то отношения между этими понятиями называют тождеством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F088B" w:rsidRDefault="00BF088B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такое отношение «пересечение»? (</w:t>
      </w:r>
      <w:r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Пересечением называют отношение между понятиями, объемы которых совпадают частично, то есть содержат общие элементы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F088B" w:rsidRPr="00B52848" w:rsidRDefault="00BF088B" w:rsidP="00B5284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такое отношение «подчинение»? (</w:t>
      </w:r>
      <w:r w:rsidRPr="00BF0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Подчинением называют отношение между понятиями, когда объем одного из них полностью входит в объем другого понятия, но не исчерпывает 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F088B" w:rsidRDefault="00BF088B" w:rsidP="00BF088B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цели урока</w:t>
      </w:r>
    </w:p>
    <w:p w:rsidR="00BF088B" w:rsidRPr="00BF088B" w:rsidRDefault="00BF088B" w:rsidP="00BF088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lastRenderedPageBreak/>
        <w:t>- Сегодня на уроке мы познакомимся с отношениями соподчинение, противоречие, противоположность.</w:t>
      </w:r>
    </w:p>
    <w:p w:rsidR="00BF088B" w:rsidRDefault="00BF088B" w:rsidP="00BF088B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Изучение нового материала.</w:t>
      </w:r>
    </w:p>
    <w:p w:rsidR="00B569BD" w:rsidRPr="00B569BD" w:rsidRDefault="00B569BD" w:rsidP="00237C6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569BD">
        <w:rPr>
          <w:rStyle w:val="a6"/>
          <w:sz w:val="28"/>
          <w:szCs w:val="28"/>
        </w:rPr>
        <w:t>«Соподчинение».</w:t>
      </w:r>
      <w:r w:rsidRPr="00B569BD">
        <w:rPr>
          <w:sz w:val="28"/>
          <w:szCs w:val="28"/>
        </w:rPr>
        <w:t xml:space="preserve"> На слайде появляются изображения различных носителей информации: береста, глиняная доска, папирус, бумага и гибкий магнитный диск. Учитель задает вопрос: «Ребята, изображения каких предметов представлены на этом слайде?». Учащиеся перечисляют названия носителей информации. Учитель: «Как назвать перечисленные предметы одним понятием?». Ученики: «Это носители информации». Учитель: «Вы видите, что объемы различных носителей информации не пересекаются, но принадлежат более общему (родовому) понятию. Такое отношение между понятиями называется соподчинением</w:t>
      </w:r>
      <w:r w:rsidRPr="00237C65">
        <w:rPr>
          <w:sz w:val="28"/>
          <w:szCs w:val="28"/>
        </w:rPr>
        <w:t>».</w:t>
      </w:r>
      <w:r w:rsidR="00237C65" w:rsidRPr="00237C65">
        <w:rPr>
          <w:rFonts w:ascii="Comic Sans MS" w:eastAsia="+mn-ea" w:hAnsi="Comic Sans MS" w:cs="+mn-cs"/>
          <w:bCs/>
          <w:shadow/>
          <w:color w:val="FFFF99"/>
          <w:sz w:val="72"/>
          <w:szCs w:val="72"/>
        </w:rPr>
        <w:t xml:space="preserve"> </w:t>
      </w:r>
      <w:r w:rsidR="00237C65" w:rsidRPr="00237C65">
        <w:rPr>
          <w:b/>
          <w:bCs/>
          <w:sz w:val="28"/>
          <w:szCs w:val="28"/>
        </w:rPr>
        <w:t>Соподчинением</w:t>
      </w:r>
      <w:r w:rsidR="00237C65" w:rsidRPr="00237C65">
        <w:rPr>
          <w:sz w:val="28"/>
          <w:szCs w:val="28"/>
        </w:rPr>
        <w:t xml:space="preserve"> называется отношения между несколькими понятиями, объемы которых не пересекаются, но которые принадлежат некоторому более общему понятию</w:t>
      </w:r>
      <w:r w:rsidR="00237C65">
        <w:rPr>
          <w:sz w:val="28"/>
          <w:szCs w:val="28"/>
        </w:rPr>
        <w:t>.</w:t>
      </w:r>
    </w:p>
    <w:p w:rsidR="00B569BD" w:rsidRPr="00237C65" w:rsidRDefault="00B569BD" w:rsidP="00B569B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569BD">
        <w:rPr>
          <w:rStyle w:val="a6"/>
          <w:sz w:val="28"/>
          <w:szCs w:val="28"/>
        </w:rPr>
        <w:t>«Противоположность».</w:t>
      </w:r>
      <w:r w:rsidRPr="00B569BD">
        <w:rPr>
          <w:sz w:val="28"/>
          <w:szCs w:val="28"/>
        </w:rPr>
        <w:t xml:space="preserve"> На слайде появляются изображения соли и сахара. Учитель: «Слова «соль» и «сахар» выражают противоположные понятия. Объемы этих двух понятий разделены объемом некоторого третьего понятия. Такие понятия называют противоположными».</w:t>
      </w:r>
      <w:r w:rsidR="00237C65" w:rsidRPr="00237C65">
        <w:rPr>
          <w:rFonts w:ascii="Comic Sans MS" w:eastAsia="+mn-ea" w:hAnsi="Comic Sans MS" w:cs="+mn-cs"/>
          <w:shadow/>
          <w:color w:val="FFFF99"/>
          <w:sz w:val="64"/>
          <w:szCs w:val="64"/>
          <w:lang w:eastAsia="en-US"/>
        </w:rPr>
        <w:t xml:space="preserve"> </w:t>
      </w:r>
      <w:r w:rsidR="00237C65" w:rsidRPr="00237C65">
        <w:rPr>
          <w:sz w:val="28"/>
          <w:szCs w:val="28"/>
        </w:rPr>
        <w:t xml:space="preserve">Слова, выражающие </w:t>
      </w:r>
      <w:r w:rsidR="00237C65" w:rsidRPr="00237C65">
        <w:rPr>
          <w:b/>
          <w:bCs/>
          <w:sz w:val="28"/>
          <w:szCs w:val="28"/>
        </w:rPr>
        <w:t>противоположные</w:t>
      </w:r>
      <w:r w:rsidR="00237C65" w:rsidRPr="00237C65">
        <w:rPr>
          <w:sz w:val="28"/>
          <w:szCs w:val="28"/>
        </w:rPr>
        <w:t xml:space="preserve"> понятия, называются </w:t>
      </w:r>
      <w:r w:rsidR="00237C65" w:rsidRPr="00237C65">
        <w:rPr>
          <w:b/>
          <w:bCs/>
          <w:sz w:val="28"/>
          <w:szCs w:val="28"/>
        </w:rPr>
        <w:t>антонимами</w:t>
      </w:r>
      <w:r w:rsidR="00237C65">
        <w:rPr>
          <w:b/>
          <w:bCs/>
          <w:sz w:val="28"/>
          <w:szCs w:val="28"/>
        </w:rPr>
        <w:t>.</w:t>
      </w:r>
    </w:p>
    <w:p w:rsidR="00B569BD" w:rsidRPr="00B569BD" w:rsidRDefault="00B569BD" w:rsidP="00C01DB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569BD">
        <w:rPr>
          <w:sz w:val="28"/>
          <w:szCs w:val="28"/>
        </w:rPr>
        <w:t>«Противоречие». На слайде появляются изображения нового и ненового компьютера. Учитель: «Понятие «</w:t>
      </w:r>
      <w:r w:rsidRPr="00B569BD">
        <w:rPr>
          <w:rStyle w:val="a6"/>
          <w:sz w:val="28"/>
          <w:szCs w:val="28"/>
        </w:rPr>
        <w:t>не</w:t>
      </w:r>
      <w:r w:rsidRPr="00B569BD">
        <w:rPr>
          <w:sz w:val="28"/>
          <w:szCs w:val="28"/>
        </w:rPr>
        <w:t>новый компьютер» находится в отношении противоречия с понятием «новый компьютер». Круг, выражающий отношение противоречия, делится на две части: третьего понятия между ними нет»</w:t>
      </w:r>
      <w:r w:rsidR="00237C65" w:rsidRPr="00237C65">
        <w:rPr>
          <w:rFonts w:ascii="Comic Sans MS" w:eastAsia="+mn-ea" w:hAnsi="Comic Sans MS" w:cs="+mn-cs"/>
          <w:b/>
          <w:bCs/>
          <w:color w:val="333399"/>
          <w:kern w:val="24"/>
          <w:sz w:val="48"/>
          <w:szCs w:val="48"/>
        </w:rPr>
        <w:t xml:space="preserve"> </w:t>
      </w:r>
      <w:r w:rsidR="00237C65" w:rsidRPr="00237C65">
        <w:rPr>
          <w:bCs/>
          <w:sz w:val="28"/>
          <w:szCs w:val="28"/>
        </w:rPr>
        <w:t>Понятие, находящееся в противоречии с понятием</w:t>
      </w:r>
      <w:proofErr w:type="gramStart"/>
      <w:r w:rsidR="00237C65" w:rsidRPr="00237C65">
        <w:rPr>
          <w:bCs/>
          <w:sz w:val="28"/>
          <w:szCs w:val="28"/>
        </w:rPr>
        <w:t xml:space="preserve"> А</w:t>
      </w:r>
      <w:proofErr w:type="gramEnd"/>
      <w:r w:rsidR="00237C65" w:rsidRPr="00237C65">
        <w:rPr>
          <w:bCs/>
          <w:sz w:val="28"/>
          <w:szCs w:val="28"/>
        </w:rPr>
        <w:t xml:space="preserve">, обозначают </w:t>
      </w:r>
      <w:proofErr w:type="spellStart"/>
      <w:r w:rsidR="00237C65" w:rsidRPr="00237C65">
        <w:rPr>
          <w:bCs/>
          <w:i/>
          <w:iCs/>
          <w:sz w:val="28"/>
          <w:szCs w:val="28"/>
        </w:rPr>
        <w:t>не</w:t>
      </w:r>
      <w:r w:rsidR="00237C65" w:rsidRPr="00237C65">
        <w:rPr>
          <w:bCs/>
          <w:sz w:val="28"/>
          <w:szCs w:val="28"/>
        </w:rPr>
        <w:t>-А</w:t>
      </w:r>
      <w:proofErr w:type="spellEnd"/>
      <w:r w:rsidR="00237C65" w:rsidRPr="00237C65">
        <w:rPr>
          <w:bCs/>
          <w:sz w:val="28"/>
          <w:szCs w:val="28"/>
        </w:rPr>
        <w:t xml:space="preserve">. </w:t>
      </w:r>
    </w:p>
    <w:p w:rsidR="00E4001B" w:rsidRDefault="00E4001B" w:rsidP="00E4001B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нового материала</w:t>
      </w:r>
    </w:p>
    <w:p w:rsidR="00C01DBB" w:rsidRDefault="00237C65" w:rsidP="00C01DBB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Ребята, откройте учебники на странице 50.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Давайте вместе выполним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задание № 5, № 6. </w:t>
      </w:r>
    </w:p>
    <w:p w:rsidR="00C01DBB" w:rsidRDefault="00C01DBB" w:rsidP="00C01DBB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C01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Задача.</w:t>
      </w:r>
      <w:r w:rsidRPr="00C01DBB">
        <w:rPr>
          <w:rFonts w:ascii="Tahoma" w:eastAsia="+mn-ea" w:hAnsi="Tahoma" w:cs="+mn-cs"/>
          <w:shadow/>
          <w:color w:val="000000"/>
          <w:sz w:val="64"/>
          <w:szCs w:val="64"/>
        </w:rPr>
        <w:t xml:space="preserve"> </w:t>
      </w:r>
      <w:r w:rsidRPr="00C01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саду 52 ребенка. Каждый из них любит пирожное или мороженое. Половина детей любит только пирожное, а  18 человек – пирожное и мороженое. Сколько детей любит только мороженное?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01D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52/2=26 – детей любит только пирожное. 2. 26+18= 44 – ребенка, которые любят только пирожное, пирожное и мороженное. 3. 52-44=8 – детей, которые любят только мороженное.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01DBB" w:rsidRPr="00C01DBB" w:rsidRDefault="00C01DBB" w:rsidP="00C01DBB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чьей линии ребенок унаследовал больше черт? </w:t>
      </w:r>
      <w:proofErr w:type="gramStart"/>
      <w:r w:rsidRP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(Папа: цвет волос, глаза, нос,  рот.</w:t>
      </w:r>
      <w:proofErr w:type="gramEnd"/>
      <w:r w:rsidRP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</w:t>
      </w:r>
      <w:proofErr w:type="gramStart"/>
      <w:r w:rsidRP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маминой</w:t>
      </w:r>
      <w:proofErr w:type="gramEnd"/>
      <w:r w:rsidRP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курчавые волосы, очки, уши. </w:t>
      </w:r>
      <w:proofErr w:type="gramStart"/>
      <w:r w:rsidRP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Следовательно, по папиной линии </w:t>
      </w:r>
      <w:r w:rsidR="003E1A36" w:rsidRP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 черты, по маминой 3</w:t>
      </w:r>
      <w:r w:rsidR="003E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E4001B" w:rsidRDefault="00C01DBB" w:rsidP="00C01DBB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4001B" w:rsidRPr="00237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</w:t>
      </w:r>
      <w:r w:rsidR="00E4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№</w:t>
      </w:r>
      <w:r w:rsidR="003E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9</w:t>
      </w:r>
      <w:r w:rsidR="003E1A36" w:rsidRPr="00E4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тема</w:t>
      </w:r>
      <w:r w:rsidR="00E4001B" w:rsidRPr="00E4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="00E4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Изучаем графический редактор </w:t>
      </w:r>
      <w:r w:rsidR="00E4001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Paint</w:t>
      </w:r>
      <w:r w:rsidR="00E4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.Задание </w:t>
      </w:r>
      <w:r w:rsidR="00237C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E4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4001B" w:rsidRPr="00C01DBB" w:rsidRDefault="00C01DBB" w:rsidP="00C01DBB">
      <w:pPr>
        <w:spacing w:after="0" w:line="240" w:lineRule="auto"/>
        <w:ind w:firstLine="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01D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C0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4001B" w:rsidRPr="00C0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E4001B" w:rsidRPr="00521D5C" w:rsidRDefault="00E4001B" w:rsidP="00E4001B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1D5C">
        <w:rPr>
          <w:rFonts w:ascii="Times New Roman" w:eastAsia="Calibri" w:hAnsi="Times New Roman" w:cs="Times New Roman"/>
          <w:sz w:val="28"/>
          <w:szCs w:val="28"/>
        </w:rPr>
        <w:t>Выставление оценок за работу на уроке.</w:t>
      </w:r>
    </w:p>
    <w:p w:rsidR="00E4001B" w:rsidRPr="00521D5C" w:rsidRDefault="00E4001B" w:rsidP="00E4001B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1D5C">
        <w:rPr>
          <w:rFonts w:ascii="Times New Roman" w:hAnsi="Times New Roman" w:cs="Times New Roman"/>
          <w:sz w:val="28"/>
          <w:szCs w:val="28"/>
        </w:rPr>
        <w:t xml:space="preserve">Ребята, вы все справились с заданием, хорошо выполнили его, молодцы. На этом наш урок окончен, до новых встреч!   </w:t>
      </w:r>
    </w:p>
    <w:p w:rsidR="00BF088B" w:rsidRPr="003E1A36" w:rsidRDefault="00E4001B" w:rsidP="00B52848">
      <w:pPr>
        <w:pStyle w:val="a3"/>
        <w:numPr>
          <w:ilvl w:val="0"/>
          <w:numId w:val="4"/>
        </w:numPr>
        <w:spacing w:after="0" w:line="240" w:lineRule="auto"/>
        <w:ind w:left="142" w:hanging="1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01B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стр. 48-50</w:t>
      </w:r>
    </w:p>
    <w:sectPr w:rsidR="00BF088B" w:rsidRPr="003E1A36" w:rsidSect="0038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DA4"/>
    <w:multiLevelType w:val="hybridMultilevel"/>
    <w:tmpl w:val="86BEC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77451"/>
    <w:multiLevelType w:val="hybridMultilevel"/>
    <w:tmpl w:val="32F4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C031C"/>
    <w:multiLevelType w:val="multilevel"/>
    <w:tmpl w:val="120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801B9"/>
    <w:multiLevelType w:val="hybridMultilevel"/>
    <w:tmpl w:val="A7363906"/>
    <w:lvl w:ilvl="0" w:tplc="795C352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E93"/>
    <w:rsid w:val="00237C65"/>
    <w:rsid w:val="003844F7"/>
    <w:rsid w:val="003E1A36"/>
    <w:rsid w:val="004C5601"/>
    <w:rsid w:val="006E4F8A"/>
    <w:rsid w:val="00A01ECA"/>
    <w:rsid w:val="00A43E93"/>
    <w:rsid w:val="00A86005"/>
    <w:rsid w:val="00AB3835"/>
    <w:rsid w:val="00B376A0"/>
    <w:rsid w:val="00B52848"/>
    <w:rsid w:val="00B569BD"/>
    <w:rsid w:val="00BA1F90"/>
    <w:rsid w:val="00BF088B"/>
    <w:rsid w:val="00C01DBB"/>
    <w:rsid w:val="00CF6C1D"/>
    <w:rsid w:val="00E4001B"/>
    <w:rsid w:val="00FB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6926"/>
    <w:rPr>
      <w:b/>
      <w:bCs/>
    </w:rPr>
  </w:style>
  <w:style w:type="character" w:styleId="a6">
    <w:name w:val="Emphasis"/>
    <w:basedOn w:val="a0"/>
    <w:uiPriority w:val="20"/>
    <w:qFormat/>
    <w:rsid w:val="00FB69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2010-02-07T12:30:00Z</cp:lastPrinted>
  <dcterms:created xsi:type="dcterms:W3CDTF">2014-01-11T19:02:00Z</dcterms:created>
  <dcterms:modified xsi:type="dcterms:W3CDTF">2014-01-11T19:02:00Z</dcterms:modified>
</cp:coreProperties>
</file>